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52BAD4" w14:textId="77777777" w:rsidR="00BD1BE8" w:rsidRDefault="00BD1BE8" w:rsidP="00BD1BE8">
      <w:pPr>
        <w:ind w:firstLine="567"/>
        <w:jc w:val="both"/>
      </w:pPr>
      <w:r>
        <w:t xml:space="preserve">ПАМЯТКА ПАССАЖИРУ </w:t>
      </w:r>
    </w:p>
    <w:p w14:paraId="3E0CD911" w14:textId="77777777" w:rsidR="00BD1BE8" w:rsidRDefault="00BD1BE8" w:rsidP="00BD1BE8">
      <w:pPr>
        <w:ind w:firstLine="567"/>
        <w:jc w:val="both"/>
      </w:pPr>
      <w:r>
        <w:t xml:space="preserve">Уважаемый пассажир! Ответственность перевозчика за вред, который может быть причинен пассажирам в процессе перевозки, застрахована в соответствии с Федеральным законом от 14.06.2012 №67-ФЗ! </w:t>
      </w:r>
    </w:p>
    <w:p w14:paraId="2B7255A1" w14:textId="77777777" w:rsidR="00BD1BE8" w:rsidRDefault="00BD1BE8" w:rsidP="00B91FF9">
      <w:pPr>
        <w:spacing w:after="0"/>
        <w:ind w:firstLine="567"/>
        <w:jc w:val="both"/>
      </w:pPr>
      <w:bookmarkStart w:id="0" w:name="_Hlk198202256"/>
      <w:r>
        <w:t xml:space="preserve">Если Вам в процессе перевозки (в том числе при посадке на судно и высадке с судна) был причинен вред здоровью или имуществу, необходимо самостоятельно или с помощью других пассажиров: </w:t>
      </w:r>
    </w:p>
    <w:bookmarkEnd w:id="0"/>
    <w:p w14:paraId="447EFE12" w14:textId="18DBACC6" w:rsidR="00BD1BE8" w:rsidRDefault="00BD1BE8" w:rsidP="00B91FF9">
      <w:pPr>
        <w:spacing w:after="0"/>
        <w:ind w:firstLine="567"/>
        <w:jc w:val="both"/>
      </w:pPr>
      <w:r>
        <w:t xml:space="preserve">- Незамедлительно проинформировать Администрацию судна о причинении вреда. </w:t>
      </w:r>
    </w:p>
    <w:p w14:paraId="7896E529" w14:textId="462BC970" w:rsidR="00AA34CA" w:rsidRDefault="00BD1BE8" w:rsidP="00B91FF9">
      <w:pPr>
        <w:spacing w:after="0"/>
        <w:ind w:firstLine="567"/>
        <w:jc w:val="both"/>
      </w:pPr>
      <w:r>
        <w:t xml:space="preserve">- Если был причинен вред здоровью (в зависимости от тяжести причинённого вреда): · дождаться приезда бригады скорой медицинской помощи или обратиться к водителю для транспортирования Вас в ближайшее лечебное учреждение, · или самостоятельно незамедлительно обратиться в медицинское учреждение для оказания медицинской помощи (при незначительных повреждениях), проинформировав об этом водителя или перевозчика. · Рекомендуется (при наличии такой возможности) провести фото и/или видеофиксацию- места в салоне транспортного средства, где был причинен вред, а также причиненные травмы или ущерб имуществу. Это поможет доказать факт произошедшего события при последующем обращении в страховую компанию. · Обратиться по телефону к перевозчику, </w:t>
      </w:r>
      <w:bookmarkStart w:id="1" w:name="_Hlk198201860"/>
      <w:r>
        <w:t xml:space="preserve">проинформировать его о произошедшем событии и причиненном вреде </w:t>
      </w:r>
      <w:bookmarkEnd w:id="1"/>
      <w:r>
        <w:t xml:space="preserve">и получить информацию о сроках подготовки перевозчиком документа о произошедшем событии и месте его получения. · </w:t>
      </w:r>
      <w:bookmarkStart w:id="2" w:name="_Hlk198201959"/>
      <w:r>
        <w:t>Обратиться в страховую компанию, проинформировать о произошедшем событии и получить инструкции о дальнейших действиях.</w:t>
      </w:r>
      <w:bookmarkEnd w:id="2"/>
      <w:r>
        <w:t xml:space="preserve"> · </w:t>
      </w:r>
      <w:bookmarkStart w:id="3" w:name="_Hlk198203446"/>
      <w:r>
        <w:t xml:space="preserve">Информацию о правах и обязанностях потерпевшего и о действиях по получению страхового возмещения (в том числе исчерпывающий перечень документов, необходимых для получения страхового возмещения) также можно получить на сайте Национального союза страховщиков ответственности (www.nsso.ru) в разделе «Потерпевшим». </w:t>
      </w:r>
      <w:bookmarkEnd w:id="3"/>
      <w:r>
        <w:t>· Если в процессе перевозки погиб Ваш близкий родственник, кормилец или лицо, находившееся на иждивении, Вы также можете обратиться в страховую компанию или в НССО для получения информации о дальнейших действиях. Основные положения Федерального закона №67-ФЗ в отношении урегулирования страховых случаев. Потерпевший, намеренный воспользоваться правом на получения страховой выплаты, обязан представить в страховую компанию, с которой перевозчик заключил договор обязательного страхования, заявление и документы, исчерпывающий перечень которых утвержден Указанием Банка России от 19 сентября 2018 года №4914-У. Если Страховщику предъявлено требование о выплате страхового возмещения, но представлены не все документы, но лицо, предъявившее данное требование, настаивает на выплате ему страхового возмещения при отсутствии этих документов, страховщик вправе отказать в выплате страхового возмещения при условии, что лицо, предъявившее данное требование, не доказало факт наступления страхового случая и (или) размер подлежащего возмещению вреда. Страховая компания обязана осуществить страховую выплату или направить мотивированный отказ в течение 30 календарных дней после представления ей последнего документа, указанного в Указании Банка России от 19 сентября 2018 года №4914-У. Правила расчета суммы страхового возмещения при причинении вреда здоровью потерпевшего утверждены постановлением Правительства РФ от 15 ноября 2012 г. N 1164. Страховщик освобождается от выплаты страхового возмещения в случае: 1) наступления страхового случая вследствие воздействия ядерного взрыва, радиации или радиоактивного заражения; 2) наступления страхового случая вследствие военных действий, а также маневров или иных военных мероприятий; 3) наступления страхового случая вследствие гражданской войны, народных волнений всякого рода или забастовок; 4) наступления страхового случая вследствие умысла выгодоприобретателя; 5) если величина подлежащего возмещению по соответствующему страховому случаю вреда, причиненного имуществу потерпевшего, меньше установленной договором обязательного страхования франшизы или равна ей</w:t>
      </w:r>
    </w:p>
    <w:sectPr w:rsidR="00AA34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A63"/>
    <w:rsid w:val="00AA34CA"/>
    <w:rsid w:val="00B91FF9"/>
    <w:rsid w:val="00BD1BE8"/>
    <w:rsid w:val="00C8583A"/>
    <w:rsid w:val="00E13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10E983"/>
  <w15:chartTrackingRefBased/>
  <w15:docId w15:val="{89473EF0-A730-4B38-BBEC-E83836EDF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586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Баюро Ольга Владимировна</dc:creator>
  <cp:keywords/>
  <dc:description/>
  <cp:lastModifiedBy>Баюро Ольга Владимировна</cp:lastModifiedBy>
  <cp:revision>4</cp:revision>
  <dcterms:created xsi:type="dcterms:W3CDTF">2025-05-15T00:37:00Z</dcterms:created>
  <dcterms:modified xsi:type="dcterms:W3CDTF">2026-05-14T01:41:00Z</dcterms:modified>
</cp:coreProperties>
</file>